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810" w:tblpY="5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838"/>
        <w:gridCol w:w="1756"/>
        <w:gridCol w:w="1746"/>
        <w:gridCol w:w="1770"/>
        <w:gridCol w:w="1746"/>
      </w:tblGrid>
      <w:tr w:rsidR="00CF2B41" w:rsidRPr="00683903" w:rsidTr="00CF2B41">
        <w:tc>
          <w:tcPr>
            <w:tcW w:w="1838" w:type="dxa"/>
          </w:tcPr>
          <w:p w:rsidR="00CF2B41" w:rsidRPr="00BC7C3E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Writing: </w:t>
            </w:r>
            <w:r w:rsidRPr="00BC7C3E">
              <w:rPr>
                <w:rFonts w:ascii="Calibri" w:hAnsi="Calibri"/>
                <w:b/>
                <w:sz w:val="22"/>
              </w:rPr>
              <w:t xml:space="preserve">Creativity </w:t>
            </w:r>
          </w:p>
        </w:tc>
        <w:tc>
          <w:tcPr>
            <w:tcW w:w="175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</w:t>
            </w:r>
            <w:r>
              <w:rPr>
                <w:rFonts w:ascii="Calibri" w:hAnsi="Calibri"/>
                <w:sz w:val="22"/>
              </w:rPr>
              <w:t xml:space="preserve"> great creativity evident; there is</w:t>
            </w:r>
            <w:r w:rsidRPr="00683903">
              <w:rPr>
                <w:rFonts w:ascii="Calibri" w:hAnsi="Calibri"/>
                <w:sz w:val="22"/>
              </w:rPr>
              <w:t xml:space="preserve"> a genuine </w:t>
            </w:r>
            <w:r>
              <w:rPr>
                <w:rFonts w:ascii="Calibri" w:hAnsi="Calibri"/>
                <w:sz w:val="22"/>
              </w:rPr>
              <w:t xml:space="preserve">and unique “point of view” in the </w:t>
            </w:r>
            <w:r>
              <w:rPr>
                <w:rFonts w:ascii="Calibri" w:hAnsi="Calibri"/>
                <w:sz w:val="22"/>
              </w:rPr>
              <w:t>song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some creativity evident</w:t>
            </w:r>
          </w:p>
        </w:tc>
        <w:tc>
          <w:tcPr>
            <w:tcW w:w="1770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minimal creativity evident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a lack of creativity evident</w:t>
            </w:r>
          </w:p>
        </w:tc>
      </w:tr>
      <w:tr w:rsidR="00CF2B41" w:rsidRPr="00683903" w:rsidTr="00CF2B41">
        <w:tc>
          <w:tcPr>
            <w:tcW w:w="1838" w:type="dxa"/>
          </w:tcPr>
          <w:p w:rsidR="00CF2B41" w:rsidRPr="00BC7C3E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Writing: </w:t>
            </w:r>
            <w:r w:rsidRPr="00BC7C3E">
              <w:rPr>
                <w:rFonts w:ascii="Calibri" w:hAnsi="Calibri"/>
                <w:b/>
                <w:sz w:val="22"/>
              </w:rPr>
              <w:t>Mechanics</w:t>
            </w:r>
          </w:p>
        </w:tc>
        <w:tc>
          <w:tcPr>
            <w:tcW w:w="175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There are no grammar or spelling errors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There are only one or two grammar or spelling errors</w:t>
            </w:r>
          </w:p>
        </w:tc>
        <w:tc>
          <w:tcPr>
            <w:tcW w:w="1770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There are three or four grammar or spelling errors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There are five or more grammar or spelling errors</w:t>
            </w:r>
          </w:p>
        </w:tc>
      </w:tr>
      <w:tr w:rsidR="00CF2B41" w:rsidRPr="00683903" w:rsidTr="00CF2B41">
        <w:tc>
          <w:tcPr>
            <w:tcW w:w="1838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Literary techniques</w:t>
            </w:r>
          </w:p>
        </w:tc>
        <w:tc>
          <w:tcPr>
            <w:tcW w:w="1756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Two literary devices were used creatively and effectively and added greatly to the song</w:t>
            </w:r>
          </w:p>
        </w:tc>
        <w:tc>
          <w:tcPr>
            <w:tcW w:w="1746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Two literary devices were used adequately and added to the song</w:t>
            </w:r>
          </w:p>
        </w:tc>
        <w:tc>
          <w:tcPr>
            <w:tcW w:w="1770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Two literary devices were used, at least one was integrated meaningfully</w:t>
            </w:r>
          </w:p>
        </w:tc>
        <w:tc>
          <w:tcPr>
            <w:tcW w:w="1746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Insufficient literary devices used, or they are used incorrectly</w:t>
            </w:r>
          </w:p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</w:p>
        </w:tc>
      </w:tr>
      <w:tr w:rsidR="00CF2B41" w:rsidRPr="00683903" w:rsidTr="00CF2B41">
        <w:tc>
          <w:tcPr>
            <w:tcW w:w="1838" w:type="dxa"/>
          </w:tcPr>
          <w:p w:rsidR="00CF2B41" w:rsidRPr="00BC7C3E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Writing: </w:t>
            </w:r>
            <w:r w:rsidRPr="00BC7C3E">
              <w:rPr>
                <w:rFonts w:ascii="Calibri" w:hAnsi="Calibri"/>
                <w:b/>
                <w:sz w:val="22"/>
              </w:rPr>
              <w:t>Substance</w:t>
            </w:r>
          </w:p>
        </w:tc>
        <w:tc>
          <w:tcPr>
            <w:tcW w:w="175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complete, of appropriate length, and long enough for proper evaluation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of adequate length and substance</w:t>
            </w:r>
          </w:p>
        </w:tc>
        <w:tc>
          <w:tcPr>
            <w:tcW w:w="1770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minimal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too short for proper evaluation</w:t>
            </w:r>
          </w:p>
        </w:tc>
      </w:tr>
    </w:tbl>
    <w:p w:rsidR="00CF2B41" w:rsidRDefault="00CF2B4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of piece</w:t>
      </w:r>
    </w:p>
    <w:p w:rsidR="00CF2B41" w:rsidRDefault="00CF2B41"/>
    <w:p w:rsidR="00CF2B41" w:rsidRDefault="00CF2B41">
      <w:r w:rsidRPr="00CF2B41">
        <w:rPr>
          <w:b/>
        </w:rPr>
        <w:t>Strength</w:t>
      </w:r>
      <w:r>
        <w:t>:</w:t>
      </w:r>
    </w:p>
    <w:p w:rsidR="00CF2B41" w:rsidRDefault="00CF2B41"/>
    <w:p w:rsidR="00CF2B41" w:rsidRDefault="00CF2B41"/>
    <w:p w:rsidR="00CF2B41" w:rsidRDefault="00CF2B41"/>
    <w:p w:rsidR="00CF2B41" w:rsidRDefault="00CF2B41">
      <w:r w:rsidRPr="00CF2B41">
        <w:rPr>
          <w:b/>
        </w:rPr>
        <w:t>Helpful tips</w:t>
      </w:r>
      <w:r>
        <w:t>:</w:t>
      </w:r>
    </w:p>
    <w:p w:rsidR="00CF2B41" w:rsidRDefault="00CF2B41"/>
    <w:p w:rsidR="00CF2B41" w:rsidRDefault="00CF2B41"/>
    <w:p w:rsidR="00CF2B41" w:rsidRDefault="00CF2B41"/>
    <w:p w:rsidR="00CF2B41" w:rsidRDefault="00CF2B41">
      <w:r w:rsidRPr="00CF2B41">
        <w:rPr>
          <w:b/>
        </w:rPr>
        <w:t>Start</w:t>
      </w:r>
      <w:r>
        <w:t xml:space="preserve">: </w:t>
      </w:r>
    </w:p>
    <w:p w:rsidR="00CF2B41" w:rsidRDefault="00CF2B41"/>
    <w:sectPr w:rsidR="00CF2B41" w:rsidSect="00A148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41175"/>
    <w:rsid w:val="00941175"/>
    <w:rsid w:val="00CF2B41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41"/>
    <w:pPr>
      <w:spacing w:after="200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2</cp:revision>
  <dcterms:created xsi:type="dcterms:W3CDTF">2012-02-21T17:35:00Z</dcterms:created>
  <dcterms:modified xsi:type="dcterms:W3CDTF">2012-02-21T17:35:00Z</dcterms:modified>
</cp:coreProperties>
</file>